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4D6B8" w14:textId="7F64DC30" w:rsidR="006E79C4" w:rsidRPr="00E450CC" w:rsidRDefault="00584074" w:rsidP="00D378E3">
      <w:pPr>
        <w:jc w:val="center"/>
        <w:rPr>
          <w:b/>
          <w:bCs/>
          <w:sz w:val="36"/>
          <w:szCs w:val="36"/>
        </w:rPr>
      </w:pPr>
      <w:r w:rsidRPr="00584074">
        <w:rPr>
          <w:b/>
          <w:bCs/>
          <w:sz w:val="36"/>
          <w:szCs w:val="36"/>
        </w:rPr>
        <w:t>Person Specification</w:t>
      </w:r>
    </w:p>
    <w:p w14:paraId="5F07D0E4" w14:textId="00C4112E" w:rsidR="00584074" w:rsidRPr="00584074" w:rsidRDefault="3599694B" w:rsidP="00D378E3">
      <w:pPr>
        <w:jc w:val="center"/>
        <w:rPr>
          <w:sz w:val="28"/>
          <w:szCs w:val="28"/>
        </w:rPr>
      </w:pPr>
      <w:r w:rsidRPr="3599694B">
        <w:rPr>
          <w:b/>
          <w:bCs/>
          <w:sz w:val="28"/>
          <w:szCs w:val="28"/>
        </w:rPr>
        <w:t>Rector for St Mary the Virgin Whickham and Holy Trinity Church, Swalwell</w:t>
      </w:r>
    </w:p>
    <w:p w14:paraId="49E5ACA5" w14:textId="77777777" w:rsidR="00584074" w:rsidRPr="00584074" w:rsidRDefault="00584074" w:rsidP="00584074">
      <w:r w:rsidRPr="00584074">
        <w:rPr>
          <w:b/>
          <w:bCs/>
        </w:rPr>
        <w:t>Essential Qualities &amp; Skills</w:t>
      </w:r>
    </w:p>
    <w:p w14:paraId="23D39EF8" w14:textId="77777777" w:rsidR="0007196B" w:rsidRPr="0007196B" w:rsidRDefault="00584074" w:rsidP="00C4736B">
      <w:pPr>
        <w:numPr>
          <w:ilvl w:val="0"/>
          <w:numId w:val="2"/>
        </w:numPr>
        <w:rPr>
          <w:rFonts w:ascii="Calibri" w:eastAsia="Calibri" w:hAnsi="Calibri" w:cs="Calibri"/>
        </w:rPr>
      </w:pPr>
      <w:r w:rsidRPr="0007196B">
        <w:t>A committed, prayerful, and faithful disciple of Jesus Christ, rooted in Scripture and the traditions of the Church of England</w:t>
      </w:r>
      <w:r w:rsidR="0007196B" w:rsidRPr="0007196B">
        <w:t>.</w:t>
      </w:r>
    </w:p>
    <w:p w14:paraId="7471E325" w14:textId="153816E9" w:rsidR="00584074" w:rsidRPr="0007196B" w:rsidRDefault="00584074" w:rsidP="00C4736B">
      <w:pPr>
        <w:numPr>
          <w:ilvl w:val="0"/>
          <w:numId w:val="2"/>
        </w:numPr>
        <w:rPr>
          <w:rFonts w:ascii="Calibri" w:eastAsia="Calibri" w:hAnsi="Calibri" w:cs="Calibri"/>
        </w:rPr>
      </w:pPr>
      <w:r w:rsidRPr="0007196B">
        <w:t>A</w:t>
      </w:r>
      <w:r w:rsidR="00C5281C" w:rsidRPr="0007196B">
        <w:t xml:space="preserve">n </w:t>
      </w:r>
      <w:r w:rsidRPr="0007196B">
        <w:t>engaging teacher</w:t>
      </w:r>
      <w:r w:rsidR="00C9583F" w:rsidRPr="0007196B">
        <w:t xml:space="preserve"> and preacher</w:t>
      </w:r>
      <w:r w:rsidRPr="0007196B">
        <w:t>, able to communicate the Gospel effectively to people of all ages and backgrounds.</w:t>
      </w:r>
      <w:r w:rsidR="4B144C86" w:rsidRPr="0007196B">
        <w:t xml:space="preserve"> </w:t>
      </w:r>
    </w:p>
    <w:p w14:paraId="5023FBD3" w14:textId="6A219F1B" w:rsidR="00584074" w:rsidRPr="0007196B" w:rsidRDefault="00584074" w:rsidP="6C999999">
      <w:pPr>
        <w:numPr>
          <w:ilvl w:val="0"/>
          <w:numId w:val="2"/>
        </w:numPr>
        <w:rPr>
          <w:rFonts w:ascii="Calibri" w:eastAsia="Calibri" w:hAnsi="Calibri" w:cs="Calibri"/>
        </w:rPr>
      </w:pPr>
      <w:r w:rsidRPr="0007196B">
        <w:t>A pastorally sensitive and approachable leader, capable of providing compassionate care and spiritual guidance to individuals and families.</w:t>
      </w:r>
      <w:r w:rsidR="6E812E29" w:rsidRPr="0007196B">
        <w:t xml:space="preserve"> </w:t>
      </w:r>
    </w:p>
    <w:p w14:paraId="35383559" w14:textId="6488BAD1" w:rsidR="158BA1F8" w:rsidRPr="0007196B" w:rsidRDefault="158BA1F8" w:rsidP="6C999999">
      <w:pPr>
        <w:numPr>
          <w:ilvl w:val="0"/>
          <w:numId w:val="2"/>
        </w:numPr>
        <w:rPr>
          <w:rFonts w:ascii="Calibri" w:eastAsia="Calibri" w:hAnsi="Calibri" w:cs="Calibri"/>
        </w:rPr>
      </w:pPr>
      <w:r w:rsidRPr="0007196B">
        <w:rPr>
          <w:rFonts w:ascii="Calibri" w:eastAsia="Calibri" w:hAnsi="Calibri" w:cs="Calibri"/>
        </w:rPr>
        <w:t>Experienced in church growth and in nurturing discipleship. Committed to developing and growing the ministry of God’s people</w:t>
      </w:r>
      <w:r w:rsidR="00B65771" w:rsidRPr="0007196B">
        <w:rPr>
          <w:rFonts w:ascii="Calibri" w:eastAsia="Calibri" w:hAnsi="Calibri" w:cs="Calibri"/>
        </w:rPr>
        <w:t>.</w:t>
      </w:r>
    </w:p>
    <w:p w14:paraId="160D7B0A" w14:textId="77777777" w:rsidR="0007196B" w:rsidRPr="0007196B" w:rsidRDefault="3A5FA557" w:rsidP="0077115A">
      <w:pPr>
        <w:numPr>
          <w:ilvl w:val="0"/>
          <w:numId w:val="2"/>
        </w:numPr>
        <w:rPr>
          <w:rFonts w:ascii="Calibri" w:eastAsia="Calibri" w:hAnsi="Calibri" w:cs="Calibri"/>
        </w:rPr>
      </w:pPr>
      <w:r w:rsidRPr="0007196B">
        <w:rPr>
          <w:rFonts w:ascii="Calibri" w:eastAsia="Calibri" w:hAnsi="Calibri" w:cs="Calibri"/>
        </w:rPr>
        <w:t>Energetic, enthusiastic, and a collaborative team player</w:t>
      </w:r>
      <w:r w:rsidR="52B71813" w:rsidRPr="0007196B">
        <w:rPr>
          <w:rFonts w:ascii="Calibri" w:eastAsia="Calibri" w:hAnsi="Calibri" w:cs="Calibri"/>
        </w:rPr>
        <w:t xml:space="preserve">. Willing and able to delegate, supervise, and work closely with </w:t>
      </w:r>
      <w:r w:rsidR="00B65771" w:rsidRPr="0007196B">
        <w:t xml:space="preserve">lay leaders, two retired </w:t>
      </w:r>
      <w:r w:rsidR="00F47FF5" w:rsidRPr="0007196B">
        <w:t>Priests</w:t>
      </w:r>
      <w:r w:rsidR="00B65771" w:rsidRPr="0007196B">
        <w:t xml:space="preserve"> and a hospital Chaplain, volunteers and the wider community.</w:t>
      </w:r>
    </w:p>
    <w:p w14:paraId="5721CD60" w14:textId="418B3F70" w:rsidR="00584074" w:rsidRPr="0007196B" w:rsidRDefault="00584074" w:rsidP="0077115A">
      <w:pPr>
        <w:numPr>
          <w:ilvl w:val="0"/>
          <w:numId w:val="2"/>
        </w:numPr>
        <w:rPr>
          <w:rFonts w:ascii="Calibri" w:eastAsia="Calibri" w:hAnsi="Calibri" w:cs="Calibri"/>
        </w:rPr>
      </w:pPr>
      <w:r w:rsidRPr="0007196B">
        <w:t>A person with a heart for mission, outreach, and evangelism, committed to engaging with and serving the local community.</w:t>
      </w:r>
      <w:r w:rsidR="32E98D8E" w:rsidRPr="0007196B">
        <w:t xml:space="preserve"> </w:t>
      </w:r>
    </w:p>
    <w:p w14:paraId="46D0AE5F" w14:textId="447E1FC6" w:rsidR="00584074" w:rsidRPr="0007196B" w:rsidRDefault="00584074" w:rsidP="6C999999">
      <w:pPr>
        <w:numPr>
          <w:ilvl w:val="0"/>
          <w:numId w:val="2"/>
        </w:numPr>
        <w:rPr>
          <w:rFonts w:ascii="Calibri" w:eastAsia="Calibri" w:hAnsi="Calibri" w:cs="Calibri"/>
        </w:rPr>
      </w:pPr>
      <w:r w:rsidRPr="0007196B">
        <w:t xml:space="preserve">A </w:t>
      </w:r>
      <w:r w:rsidR="00A244D6" w:rsidRPr="0007196B">
        <w:t>Rector</w:t>
      </w:r>
      <w:r w:rsidRPr="0007196B">
        <w:t xml:space="preserve"> who values traditional liturgy while being open to fresh expressions of worship and community engagement.</w:t>
      </w:r>
      <w:r w:rsidR="34FC5A95" w:rsidRPr="0007196B">
        <w:t xml:space="preserve"> </w:t>
      </w:r>
      <w:r w:rsidR="34FC5A95" w:rsidRPr="0007196B">
        <w:rPr>
          <w:rFonts w:ascii="Calibri" w:eastAsia="Calibri" w:hAnsi="Calibri" w:cs="Calibri"/>
        </w:rPr>
        <w:t>Forward-looking, with a clear vision for the future of the Church</w:t>
      </w:r>
      <w:r w:rsidR="008A1679" w:rsidRPr="0007196B">
        <w:rPr>
          <w:rFonts w:ascii="Calibri" w:eastAsia="Calibri" w:hAnsi="Calibri" w:cs="Calibri"/>
        </w:rPr>
        <w:t>.</w:t>
      </w:r>
    </w:p>
    <w:p w14:paraId="4EBE4BD3" w14:textId="51143321" w:rsidR="00584074" w:rsidRPr="0007196B" w:rsidRDefault="00584074" w:rsidP="00584074">
      <w:pPr>
        <w:numPr>
          <w:ilvl w:val="0"/>
          <w:numId w:val="2"/>
        </w:numPr>
      </w:pPr>
      <w:r w:rsidRPr="0007196B">
        <w:t>A strong administrator with the ability to manage parish responsibilities.</w:t>
      </w:r>
    </w:p>
    <w:p w14:paraId="756FCB45" w14:textId="77777777" w:rsidR="00584074" w:rsidRPr="0007196B" w:rsidRDefault="00584074" w:rsidP="00584074">
      <w:pPr>
        <w:numPr>
          <w:ilvl w:val="0"/>
          <w:numId w:val="2"/>
        </w:numPr>
      </w:pPr>
      <w:r w:rsidRPr="0007196B">
        <w:t>A confident user of digital and social media to enhance communication, outreach, and engagement.</w:t>
      </w:r>
    </w:p>
    <w:p w14:paraId="5CD60C4D" w14:textId="77777777" w:rsidR="00584074" w:rsidRPr="00584074" w:rsidRDefault="00584074" w:rsidP="00584074">
      <w:r w:rsidRPr="00584074">
        <w:rPr>
          <w:b/>
          <w:bCs/>
        </w:rPr>
        <w:t>Desirable Qualities &amp; Skills</w:t>
      </w:r>
    </w:p>
    <w:p w14:paraId="1AA2D817" w14:textId="77777777" w:rsidR="00584074" w:rsidRPr="00584074" w:rsidRDefault="00584074" w:rsidP="00584074">
      <w:pPr>
        <w:numPr>
          <w:ilvl w:val="0"/>
          <w:numId w:val="3"/>
        </w:numPr>
      </w:pPr>
      <w:r w:rsidRPr="00584074">
        <w:t>Experience in developing and leading discipleship courses or small group ministries.</w:t>
      </w:r>
    </w:p>
    <w:p w14:paraId="7448B654" w14:textId="77777777" w:rsidR="00584074" w:rsidRPr="00584074" w:rsidRDefault="00584074" w:rsidP="00584074">
      <w:pPr>
        <w:numPr>
          <w:ilvl w:val="0"/>
          <w:numId w:val="3"/>
        </w:numPr>
      </w:pPr>
      <w:r w:rsidRPr="00584074">
        <w:t>A passion for intergenerational ministry and creative ways to involve children, young people, and families.</w:t>
      </w:r>
    </w:p>
    <w:p w14:paraId="063AFC70" w14:textId="77777777" w:rsidR="00584074" w:rsidRPr="00584074" w:rsidRDefault="00584074" w:rsidP="00584074">
      <w:pPr>
        <w:numPr>
          <w:ilvl w:val="0"/>
          <w:numId w:val="3"/>
        </w:numPr>
      </w:pPr>
      <w:r w:rsidRPr="00584074">
        <w:t>Experience in community engagement and partnership working with local schools, charities, and organizations.</w:t>
      </w:r>
    </w:p>
    <w:p w14:paraId="1FF30AF0" w14:textId="77777777" w:rsidR="00584074" w:rsidRPr="00584074" w:rsidRDefault="00584074" w:rsidP="00584074">
      <w:pPr>
        <w:numPr>
          <w:ilvl w:val="0"/>
          <w:numId w:val="3"/>
        </w:numPr>
      </w:pPr>
      <w:r w:rsidRPr="00584074">
        <w:t>An awareness of the challenges and opportunities in both affluent and deprived areas, with a heart for social justice and pastoral care.</w:t>
      </w:r>
    </w:p>
    <w:p w14:paraId="49F76025" w14:textId="77777777" w:rsidR="00584074" w:rsidRPr="00584074" w:rsidRDefault="00584074" w:rsidP="00584074">
      <w:r w:rsidRPr="00584074">
        <w:rPr>
          <w:b/>
          <w:bCs/>
        </w:rPr>
        <w:t>Key Responsibilities</w:t>
      </w:r>
    </w:p>
    <w:p w14:paraId="323045CE" w14:textId="77777777" w:rsidR="00584074" w:rsidRDefault="00584074" w:rsidP="00584074">
      <w:pPr>
        <w:numPr>
          <w:ilvl w:val="0"/>
          <w:numId w:val="4"/>
        </w:numPr>
      </w:pPr>
      <w:r w:rsidRPr="00584074">
        <w:t>Leading and overseeing Sunday worship services, ensuring they are spiritually enriching and accessible to all.</w:t>
      </w:r>
    </w:p>
    <w:p w14:paraId="0BF43154" w14:textId="39DCB616" w:rsidR="00584074" w:rsidRPr="00584074" w:rsidRDefault="00584074" w:rsidP="00584074">
      <w:pPr>
        <w:numPr>
          <w:ilvl w:val="0"/>
          <w:numId w:val="4"/>
        </w:numPr>
      </w:pPr>
      <w:r w:rsidRPr="00584074">
        <w:t xml:space="preserve">Providing </w:t>
      </w:r>
      <w:r>
        <w:t>the</w:t>
      </w:r>
      <w:r w:rsidRPr="00584074">
        <w:t xml:space="preserve"> offices </w:t>
      </w:r>
      <w:r>
        <w:t xml:space="preserve">of </w:t>
      </w:r>
      <w:r w:rsidRPr="00584074">
        <w:t>baptisms, weddings, and funerals</w:t>
      </w:r>
      <w:r w:rsidR="003B6181">
        <w:t>.</w:t>
      </w:r>
      <w:r w:rsidRPr="00584074">
        <w:t xml:space="preserve"> </w:t>
      </w:r>
    </w:p>
    <w:p w14:paraId="00F2CBED" w14:textId="77777777" w:rsidR="00584074" w:rsidRDefault="00584074" w:rsidP="00584074">
      <w:pPr>
        <w:numPr>
          <w:ilvl w:val="0"/>
          <w:numId w:val="4"/>
        </w:numPr>
      </w:pPr>
      <w:r w:rsidRPr="00584074">
        <w:t>Supporting and encouraging lay participation in worship, prayer, and pastoral care.</w:t>
      </w:r>
    </w:p>
    <w:p w14:paraId="7D85FFA3" w14:textId="77777777" w:rsidR="00584074" w:rsidRPr="00584074" w:rsidRDefault="00584074" w:rsidP="00584074">
      <w:pPr>
        <w:numPr>
          <w:ilvl w:val="0"/>
          <w:numId w:val="4"/>
        </w:numPr>
      </w:pPr>
      <w:r w:rsidRPr="00584074">
        <w:lastRenderedPageBreak/>
        <w:t>Nurturing and growing the faith of the congregation through teaching, discipleship, and engagement with the wider community.</w:t>
      </w:r>
    </w:p>
    <w:p w14:paraId="18AD076E" w14:textId="77777777" w:rsidR="00584074" w:rsidRPr="00584074" w:rsidRDefault="00584074" w:rsidP="00584074">
      <w:pPr>
        <w:numPr>
          <w:ilvl w:val="0"/>
          <w:numId w:val="4"/>
        </w:numPr>
      </w:pPr>
      <w:r w:rsidRPr="00584074">
        <w:t>Developing and expanding mission initiatives, including outreach events and faith-based community programs.</w:t>
      </w:r>
    </w:p>
    <w:p w14:paraId="4102C5AD" w14:textId="0992EB91" w:rsidR="00584074" w:rsidRPr="00584074" w:rsidRDefault="00584074" w:rsidP="00584074">
      <w:pPr>
        <w:numPr>
          <w:ilvl w:val="0"/>
          <w:numId w:val="4"/>
        </w:numPr>
      </w:pPr>
      <w:r w:rsidRPr="00584074">
        <w:t xml:space="preserve">Strengthening connections with </w:t>
      </w:r>
      <w:r>
        <w:t>s</w:t>
      </w:r>
      <w:r w:rsidRPr="00584074">
        <w:t>chool</w:t>
      </w:r>
      <w:r>
        <w:t xml:space="preserve">s and </w:t>
      </w:r>
      <w:r w:rsidRPr="00584074">
        <w:t>other community institutions.</w:t>
      </w:r>
    </w:p>
    <w:p w14:paraId="4B6FAA69" w14:textId="7CD56F00" w:rsidR="00584074" w:rsidRPr="00584074" w:rsidRDefault="00584074" w:rsidP="00584074">
      <w:pPr>
        <w:numPr>
          <w:ilvl w:val="0"/>
          <w:numId w:val="4"/>
        </w:numPr>
      </w:pPr>
      <w:r w:rsidRPr="00584074">
        <w:t>Working with the PCC</w:t>
      </w:r>
      <w:r w:rsidR="0007196B">
        <w:t>’s</w:t>
      </w:r>
      <w:r w:rsidRPr="00584074">
        <w:t xml:space="preserve"> to steward the church’s finances, governance, and safeguarding responsibilities.</w:t>
      </w:r>
    </w:p>
    <w:p w14:paraId="15E95E35" w14:textId="77777777" w:rsidR="00584074" w:rsidRPr="00584074" w:rsidRDefault="00584074" w:rsidP="00584074">
      <w:pPr>
        <w:numPr>
          <w:ilvl w:val="0"/>
          <w:numId w:val="4"/>
        </w:numPr>
      </w:pPr>
      <w:r w:rsidRPr="00584074">
        <w:t>Enhancing the church’s online presence through digital engagement and social media outreach.</w:t>
      </w:r>
    </w:p>
    <w:p w14:paraId="34CFC57C" w14:textId="2AB66B5F" w:rsidR="00584074" w:rsidRPr="00584074" w:rsidRDefault="00584074" w:rsidP="00584074">
      <w:pPr>
        <w:numPr>
          <w:ilvl w:val="0"/>
          <w:numId w:val="4"/>
        </w:numPr>
      </w:pPr>
      <w:r w:rsidRPr="00584074">
        <w:t>Encouraging and supporting ongoing church</w:t>
      </w:r>
      <w:r w:rsidR="00007432">
        <w:t xml:space="preserve"> </w:t>
      </w:r>
      <w:r w:rsidR="008A0E6D">
        <w:t xml:space="preserve">projects </w:t>
      </w:r>
      <w:r w:rsidR="00F15BB4">
        <w:t xml:space="preserve">and community outreach </w:t>
      </w:r>
      <w:r w:rsidR="00007432">
        <w:t xml:space="preserve">activities. </w:t>
      </w:r>
    </w:p>
    <w:p w14:paraId="21D802A9" w14:textId="77777777" w:rsidR="00584074" w:rsidRPr="00584074" w:rsidRDefault="00584074" w:rsidP="00584074">
      <w:r w:rsidRPr="00584074">
        <w:rPr>
          <w:b/>
          <w:bCs/>
        </w:rPr>
        <w:t>Personal Attributes</w:t>
      </w:r>
    </w:p>
    <w:p w14:paraId="76EAD459" w14:textId="77777777" w:rsidR="00584074" w:rsidRPr="00584074" w:rsidRDefault="00584074" w:rsidP="00584074">
      <w:pPr>
        <w:numPr>
          <w:ilvl w:val="0"/>
          <w:numId w:val="5"/>
        </w:numPr>
      </w:pPr>
      <w:r w:rsidRPr="00584074">
        <w:t>A compassionate, approachable, and enthusiastic leader who is committed to serving with humility and integrity.</w:t>
      </w:r>
    </w:p>
    <w:p w14:paraId="29E15B0F" w14:textId="77777777" w:rsidR="00584074" w:rsidRPr="00584074" w:rsidRDefault="00584074" w:rsidP="00584074">
      <w:pPr>
        <w:numPr>
          <w:ilvl w:val="0"/>
          <w:numId w:val="5"/>
        </w:numPr>
      </w:pPr>
      <w:r w:rsidRPr="00584074">
        <w:t>A visionary thinker who can build on the church’s strengths while leading in new directions.</w:t>
      </w:r>
    </w:p>
    <w:p w14:paraId="456F2AB0" w14:textId="77777777" w:rsidR="00584074" w:rsidRPr="00584074" w:rsidRDefault="00584074" w:rsidP="00584074">
      <w:pPr>
        <w:numPr>
          <w:ilvl w:val="0"/>
          <w:numId w:val="5"/>
        </w:numPr>
      </w:pPr>
      <w:r w:rsidRPr="00584074">
        <w:t>A person of resilience, with the ability to adapt to challenges and encourage others.</w:t>
      </w:r>
    </w:p>
    <w:p w14:paraId="54C56C6A" w14:textId="22CF130D" w:rsidR="00584074" w:rsidRPr="00584074" w:rsidRDefault="00584074" w:rsidP="00584074">
      <w:pPr>
        <w:numPr>
          <w:ilvl w:val="0"/>
          <w:numId w:val="5"/>
        </w:numPr>
      </w:pPr>
      <w:r w:rsidRPr="00584074">
        <w:t xml:space="preserve">A servant-hearted </w:t>
      </w:r>
      <w:r w:rsidR="00A244D6">
        <w:t>Rector</w:t>
      </w:r>
      <w:r w:rsidRPr="00584074">
        <w:t xml:space="preserve"> who embodies the values of hospitality, generosity, and inclusion.</w:t>
      </w:r>
    </w:p>
    <w:p w14:paraId="781EE84D" w14:textId="77777777" w:rsidR="00954B52" w:rsidRDefault="00584074" w:rsidP="00584074">
      <w:r w:rsidRPr="6C999999">
        <w:rPr>
          <w:b/>
          <w:bCs/>
        </w:rPr>
        <w:t>Conclusion</w:t>
      </w:r>
      <w:r>
        <w:t xml:space="preserve"> </w:t>
      </w:r>
    </w:p>
    <w:p w14:paraId="34DD0D7A" w14:textId="445B281E" w:rsidR="00584074" w:rsidRPr="00584074" w:rsidRDefault="00584074" w:rsidP="00584074">
      <w:r>
        <w:t xml:space="preserve">We seek a </w:t>
      </w:r>
      <w:r w:rsidR="00A244D6">
        <w:t>Rector</w:t>
      </w:r>
      <w:r>
        <w:t xml:space="preserve"> who </w:t>
      </w:r>
      <w:r w:rsidR="00BF4899">
        <w:t>lives out their faith</w:t>
      </w:r>
      <w:r w:rsidR="00AA74DF">
        <w:t xml:space="preserve"> and </w:t>
      </w:r>
      <w:r>
        <w:t xml:space="preserve">will walk alongside us as we strive </w:t>
      </w:r>
      <w:r w:rsidR="0096457E">
        <w:t>develop</w:t>
      </w:r>
      <w:r>
        <w:t xml:space="preserve"> our parish</w:t>
      </w:r>
      <w:r w:rsidR="00C3066B">
        <w:t>es</w:t>
      </w:r>
      <w:r>
        <w:t xml:space="preserve">. This role offers an exciting opportunity to nurture </w:t>
      </w:r>
      <w:r w:rsidR="00C3066B">
        <w:t>two</w:t>
      </w:r>
      <w:r>
        <w:t xml:space="preserve"> existing worshipping communit</w:t>
      </w:r>
      <w:r w:rsidR="00C3066B">
        <w:t>ies</w:t>
      </w:r>
      <w:r>
        <w:t xml:space="preserve"> while reaching out to those who do not yet know Christ. If you are passionate about serving parish</w:t>
      </w:r>
      <w:r w:rsidR="00C3066B">
        <w:t>es</w:t>
      </w:r>
      <w:r>
        <w:t xml:space="preserve"> with a strong sense of faith, community, and mission, we would love to hear from you.</w:t>
      </w:r>
    </w:p>
    <w:p w14:paraId="7934E987" w14:textId="43DEDA45" w:rsidR="00C74EE6" w:rsidRDefault="00C74EE6" w:rsidP="6C999999">
      <w:pPr>
        <w:rPr>
          <w:color w:val="A6A6A6" w:themeColor="background1" w:themeShade="A6"/>
        </w:rPr>
      </w:pPr>
    </w:p>
    <w:sectPr w:rsidR="00C74EE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5EA80" w14:textId="77777777" w:rsidR="00492C03" w:rsidRDefault="00492C03" w:rsidP="00A11B38">
      <w:pPr>
        <w:spacing w:after="0" w:line="240" w:lineRule="auto"/>
      </w:pPr>
      <w:r>
        <w:separator/>
      </w:r>
    </w:p>
  </w:endnote>
  <w:endnote w:type="continuationSeparator" w:id="0">
    <w:p w14:paraId="71080C72" w14:textId="77777777" w:rsidR="00492C03" w:rsidRDefault="00492C03" w:rsidP="00A11B38">
      <w:pPr>
        <w:spacing w:after="0" w:line="240" w:lineRule="auto"/>
      </w:pPr>
      <w:r>
        <w:continuationSeparator/>
      </w:r>
    </w:p>
  </w:endnote>
  <w:endnote w:type="continuationNotice" w:id="1">
    <w:p w14:paraId="0F80362E" w14:textId="77777777" w:rsidR="00492C03" w:rsidRDefault="00492C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9109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01F7B" w14:textId="512E2517" w:rsidR="00D378E3" w:rsidRDefault="00D378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0354DF" w14:textId="77777777" w:rsidR="00A11B38" w:rsidRDefault="00A11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D3B22" w14:textId="77777777" w:rsidR="00492C03" w:rsidRDefault="00492C03" w:rsidP="00A11B38">
      <w:pPr>
        <w:spacing w:after="0" w:line="240" w:lineRule="auto"/>
      </w:pPr>
      <w:r>
        <w:separator/>
      </w:r>
    </w:p>
  </w:footnote>
  <w:footnote w:type="continuationSeparator" w:id="0">
    <w:p w14:paraId="7551FDC0" w14:textId="77777777" w:rsidR="00492C03" w:rsidRDefault="00492C03" w:rsidP="00A11B38">
      <w:pPr>
        <w:spacing w:after="0" w:line="240" w:lineRule="auto"/>
      </w:pPr>
      <w:r>
        <w:continuationSeparator/>
      </w:r>
    </w:p>
  </w:footnote>
  <w:footnote w:type="continuationNotice" w:id="1">
    <w:p w14:paraId="10E7C4E1" w14:textId="77777777" w:rsidR="00492C03" w:rsidRDefault="00492C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599694B" w14:paraId="53C53651" w14:textId="77777777" w:rsidTr="3599694B">
      <w:trPr>
        <w:trHeight w:val="300"/>
      </w:trPr>
      <w:tc>
        <w:tcPr>
          <w:tcW w:w="3005" w:type="dxa"/>
        </w:tcPr>
        <w:p w14:paraId="1F07C771" w14:textId="5BC9FC2E" w:rsidR="3599694B" w:rsidRDefault="3599694B" w:rsidP="3599694B">
          <w:pPr>
            <w:pStyle w:val="Header"/>
            <w:ind w:left="-115"/>
          </w:pPr>
        </w:p>
      </w:tc>
      <w:tc>
        <w:tcPr>
          <w:tcW w:w="3005" w:type="dxa"/>
        </w:tcPr>
        <w:p w14:paraId="3E77B30C" w14:textId="5E0F7F00" w:rsidR="3599694B" w:rsidRDefault="3599694B" w:rsidP="3599694B">
          <w:pPr>
            <w:pStyle w:val="Header"/>
            <w:jc w:val="center"/>
          </w:pPr>
        </w:p>
      </w:tc>
      <w:tc>
        <w:tcPr>
          <w:tcW w:w="3005" w:type="dxa"/>
        </w:tcPr>
        <w:p w14:paraId="18C49478" w14:textId="11BBF6E9" w:rsidR="3599694B" w:rsidRDefault="3599694B" w:rsidP="3599694B">
          <w:pPr>
            <w:pStyle w:val="Header"/>
            <w:ind w:right="-115"/>
            <w:jc w:val="right"/>
          </w:pPr>
        </w:p>
      </w:tc>
    </w:tr>
  </w:tbl>
  <w:p w14:paraId="1AEAF345" w14:textId="6C32ACBF" w:rsidR="3599694B" w:rsidRDefault="3599694B" w:rsidP="359969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D6F70"/>
    <w:multiLevelType w:val="multilevel"/>
    <w:tmpl w:val="DC3A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5B954"/>
    <w:multiLevelType w:val="hybridMultilevel"/>
    <w:tmpl w:val="804661BC"/>
    <w:lvl w:ilvl="0" w:tplc="C354DE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9C3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F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82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C84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E8C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222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84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022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D6F28"/>
    <w:multiLevelType w:val="multilevel"/>
    <w:tmpl w:val="20B0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E571C"/>
    <w:multiLevelType w:val="multilevel"/>
    <w:tmpl w:val="1D6C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141D7F"/>
    <w:multiLevelType w:val="multilevel"/>
    <w:tmpl w:val="9AF0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1614926">
    <w:abstractNumId w:val="1"/>
  </w:num>
  <w:num w:numId="2" w16cid:durableId="19160617">
    <w:abstractNumId w:val="0"/>
  </w:num>
  <w:num w:numId="3" w16cid:durableId="862523757">
    <w:abstractNumId w:val="2"/>
  </w:num>
  <w:num w:numId="4" w16cid:durableId="1334407582">
    <w:abstractNumId w:val="3"/>
  </w:num>
  <w:num w:numId="5" w16cid:durableId="791552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74"/>
    <w:rsid w:val="00007432"/>
    <w:rsid w:val="0007196B"/>
    <w:rsid w:val="000C184C"/>
    <w:rsid w:val="0013145D"/>
    <w:rsid w:val="0014249A"/>
    <w:rsid w:val="001721E1"/>
    <w:rsid w:val="001E62DA"/>
    <w:rsid w:val="002336DE"/>
    <w:rsid w:val="00233BD1"/>
    <w:rsid w:val="003314EF"/>
    <w:rsid w:val="003336E3"/>
    <w:rsid w:val="003B6181"/>
    <w:rsid w:val="003C479C"/>
    <w:rsid w:val="004810B6"/>
    <w:rsid w:val="00492C03"/>
    <w:rsid w:val="005034A9"/>
    <w:rsid w:val="00584074"/>
    <w:rsid w:val="0062201E"/>
    <w:rsid w:val="006375CF"/>
    <w:rsid w:val="006E79C4"/>
    <w:rsid w:val="00742A23"/>
    <w:rsid w:val="00791540"/>
    <w:rsid w:val="00815679"/>
    <w:rsid w:val="008924E5"/>
    <w:rsid w:val="008A0E6D"/>
    <w:rsid w:val="008A1679"/>
    <w:rsid w:val="008A3246"/>
    <w:rsid w:val="008F3A8E"/>
    <w:rsid w:val="0091676A"/>
    <w:rsid w:val="00954B52"/>
    <w:rsid w:val="0096457E"/>
    <w:rsid w:val="009D57F6"/>
    <w:rsid w:val="00A11B38"/>
    <w:rsid w:val="00A244D6"/>
    <w:rsid w:val="00AA74DF"/>
    <w:rsid w:val="00AD4F4A"/>
    <w:rsid w:val="00B26EF0"/>
    <w:rsid w:val="00B65771"/>
    <w:rsid w:val="00BF4899"/>
    <w:rsid w:val="00C3066B"/>
    <w:rsid w:val="00C5281C"/>
    <w:rsid w:val="00C74EE6"/>
    <w:rsid w:val="00C9583F"/>
    <w:rsid w:val="00CE0D95"/>
    <w:rsid w:val="00D378E3"/>
    <w:rsid w:val="00D90A7D"/>
    <w:rsid w:val="00DC3A82"/>
    <w:rsid w:val="00E450CC"/>
    <w:rsid w:val="00EA1050"/>
    <w:rsid w:val="00F15BB4"/>
    <w:rsid w:val="00F47FF5"/>
    <w:rsid w:val="00FA1FF5"/>
    <w:rsid w:val="05101EDE"/>
    <w:rsid w:val="0FFD253B"/>
    <w:rsid w:val="158BA1F8"/>
    <w:rsid w:val="22E1A6B2"/>
    <w:rsid w:val="26FFC2F3"/>
    <w:rsid w:val="2E177A0D"/>
    <w:rsid w:val="2F2100B3"/>
    <w:rsid w:val="32E98D8E"/>
    <w:rsid w:val="3470518E"/>
    <w:rsid w:val="34FC5A95"/>
    <w:rsid w:val="3599694B"/>
    <w:rsid w:val="38956A4F"/>
    <w:rsid w:val="3A5FA557"/>
    <w:rsid w:val="3D3DEBC1"/>
    <w:rsid w:val="3EC45CAB"/>
    <w:rsid w:val="49DDC674"/>
    <w:rsid w:val="4B144C86"/>
    <w:rsid w:val="52B71813"/>
    <w:rsid w:val="6003A385"/>
    <w:rsid w:val="60910F71"/>
    <w:rsid w:val="6C999999"/>
    <w:rsid w:val="6E812E29"/>
    <w:rsid w:val="734FCF55"/>
    <w:rsid w:val="76C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3253"/>
  <w15:chartTrackingRefBased/>
  <w15:docId w15:val="{E91E425C-1007-4E59-BABC-E942DDAB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0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0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0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0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0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0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0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0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0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0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0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0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0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0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0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0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0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0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07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1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B38"/>
  </w:style>
  <w:style w:type="paragraph" w:styleId="Footer">
    <w:name w:val="footer"/>
    <w:basedOn w:val="Normal"/>
    <w:link w:val="FooterChar"/>
    <w:uiPriority w:val="99"/>
    <w:unhideWhenUsed/>
    <w:rsid w:val="00A11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B38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D79D6770C1F4CB8F9F3530D675095" ma:contentTypeVersion="10" ma:contentTypeDescription="Create a new document." ma:contentTypeScope="" ma:versionID="8d2636cde7452d3514f91d3a69c254dc">
  <xsd:schema xmlns:xsd="http://www.w3.org/2001/XMLSchema" xmlns:xs="http://www.w3.org/2001/XMLSchema" xmlns:p="http://schemas.microsoft.com/office/2006/metadata/properties" xmlns:ns3="f958afe8-60be-45c0-98e1-26b58c1cad51" targetNamespace="http://schemas.microsoft.com/office/2006/metadata/properties" ma:root="true" ma:fieldsID="783c308c378f26c02b28384a7684b57b" ns3:_="">
    <xsd:import namespace="f958afe8-60be-45c0-98e1-26b58c1cad5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8afe8-60be-45c0-98e1-26b58c1cad5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58afe8-60be-45c0-98e1-26b58c1cad51" xsi:nil="true"/>
  </documentManagement>
</p:properties>
</file>

<file path=customXml/itemProps1.xml><?xml version="1.0" encoding="utf-8"?>
<ds:datastoreItem xmlns:ds="http://schemas.openxmlformats.org/officeDocument/2006/customXml" ds:itemID="{DB39505E-890F-4F1E-BD61-26F97E06B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8afe8-60be-45c0-98e1-26b58c1ca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91952F-A105-4845-B5D5-459F4034B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F157E-69F3-48BB-8549-0393FB2FA0B7}">
  <ds:schemaRefs>
    <ds:schemaRef ds:uri="http://schemas.microsoft.com/office/2006/metadata/properties"/>
    <ds:schemaRef ds:uri="http://schemas.microsoft.com/office/infopath/2007/PartnerControls"/>
    <ds:schemaRef ds:uri="f958afe8-60be-45c0-98e1-26b58c1cad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Stoneman</dc:creator>
  <cp:keywords/>
  <dc:description/>
  <cp:lastModifiedBy>Brian Stoneman</cp:lastModifiedBy>
  <cp:revision>4</cp:revision>
  <dcterms:created xsi:type="dcterms:W3CDTF">2025-04-22T14:39:00Z</dcterms:created>
  <dcterms:modified xsi:type="dcterms:W3CDTF">2025-04-23T06:28:00Z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0x0101006E0D79D6770C1F4CB8F9F3530D675095</vt:lpwstr>
  </property>
</Properties>
</file>